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F10B6" w14:textId="6821C294" w:rsidR="009372EB" w:rsidRPr="009E3E20" w:rsidRDefault="00C655EA" w:rsidP="009E3E20">
      <w:pPr>
        <w:spacing w:after="120"/>
        <w:outlineLvl w:val="0"/>
        <w:rPr>
          <w:b/>
          <w:color w:val="1A1A1A"/>
          <w:sz w:val="28"/>
          <w:szCs w:val="28"/>
        </w:rPr>
      </w:pPr>
      <w:r w:rsidRPr="009E3E20">
        <w:rPr>
          <w:b/>
          <w:color w:val="1A1A1A"/>
          <w:sz w:val="28"/>
          <w:szCs w:val="28"/>
        </w:rPr>
        <w:t>State of Georgia</w:t>
      </w:r>
    </w:p>
    <w:p w14:paraId="7305BF50" w14:textId="2006C350" w:rsidR="000E454C" w:rsidRPr="009E3E20" w:rsidRDefault="00C655EA" w:rsidP="009E3E20">
      <w:pPr>
        <w:spacing w:after="120"/>
        <w:rPr>
          <w:rFonts w:eastAsia="Times New Roman" w:cs="Times New Roman"/>
          <w:b/>
          <w:sz w:val="28"/>
          <w:szCs w:val="28"/>
        </w:rPr>
      </w:pPr>
      <w:r w:rsidRPr="009E3E20">
        <w:rPr>
          <w:b/>
          <w:color w:val="1A1A1A"/>
          <w:sz w:val="28"/>
          <w:szCs w:val="28"/>
        </w:rPr>
        <w:t xml:space="preserve">County of </w:t>
      </w:r>
      <w:r w:rsidR="00B33E04">
        <w:rPr>
          <w:b/>
          <w:color w:val="1A1A1A"/>
          <w:sz w:val="28"/>
          <w:szCs w:val="28"/>
        </w:rPr>
        <w:t>XXXXX</w:t>
      </w:r>
    </w:p>
    <w:p w14:paraId="370B24C7" w14:textId="5F90D5FC" w:rsidR="000E454C" w:rsidRPr="00E67E91" w:rsidRDefault="00C655EA" w:rsidP="00275AC4">
      <w:pPr>
        <w:spacing w:after="120"/>
        <w:jc w:val="center"/>
        <w:rPr>
          <w:rFonts w:eastAsia="Times New Roman" w:cs="Times New Roman"/>
        </w:rPr>
      </w:pPr>
      <w:r w:rsidRPr="00E67E91">
        <w:rPr>
          <w:color w:val="1A1A1A"/>
        </w:rPr>
        <w:t>AGREEMENT</w:t>
      </w:r>
    </w:p>
    <w:p w14:paraId="418EC41A" w14:textId="5E2AD47C" w:rsidR="000E454C" w:rsidRPr="00E67E91" w:rsidRDefault="00C655EA" w:rsidP="00E67E91">
      <w:pPr>
        <w:spacing w:after="120"/>
        <w:jc w:val="both"/>
        <w:rPr>
          <w:rFonts w:eastAsia="Times New Roman" w:cs="Times New Roman"/>
        </w:rPr>
      </w:pPr>
      <w:r w:rsidRPr="00E67E91">
        <w:rPr>
          <w:color w:val="1A1A1A"/>
        </w:rPr>
        <w:t xml:space="preserve">This contract is entered into effective on the date written below between the </w:t>
      </w:r>
      <w:r w:rsidR="00B33E04">
        <w:rPr>
          <w:color w:val="1A1A1A"/>
        </w:rPr>
        <w:t>XXXXX</w:t>
      </w:r>
      <w:r w:rsidRPr="00E67E91">
        <w:rPr>
          <w:color w:val="1A1A1A"/>
        </w:rPr>
        <w:t xml:space="preserve"> County Board of Commissioners, </w:t>
      </w:r>
      <w:r w:rsidR="00B33E04">
        <w:rPr>
          <w:color w:val="1A1A1A"/>
        </w:rPr>
        <w:t>XXXXX</w:t>
      </w:r>
      <w:r w:rsidR="00B33E04" w:rsidRPr="00E67E91">
        <w:rPr>
          <w:color w:val="1A1A1A"/>
        </w:rPr>
        <w:t xml:space="preserve"> </w:t>
      </w:r>
      <w:r w:rsidRPr="00E67E91">
        <w:rPr>
          <w:color w:val="1A1A1A"/>
        </w:rPr>
        <w:t xml:space="preserve">County, </w:t>
      </w:r>
      <w:r w:rsidR="00B33E04">
        <w:rPr>
          <w:color w:val="1A1A1A"/>
        </w:rPr>
        <w:t>XXXXX</w:t>
      </w:r>
      <w:r w:rsidRPr="00E67E91">
        <w:rPr>
          <w:color w:val="1A1A1A"/>
        </w:rPr>
        <w:t xml:space="preserve">, Georgia, a body politic (hereinafter referred to as "County") and the Clerk of Superior Court of </w:t>
      </w:r>
      <w:r w:rsidR="00B33E04">
        <w:rPr>
          <w:color w:val="1A1A1A"/>
        </w:rPr>
        <w:t>XXXXX</w:t>
      </w:r>
      <w:r w:rsidR="00B33E04" w:rsidRPr="00E67E91">
        <w:rPr>
          <w:color w:val="1A1A1A"/>
        </w:rPr>
        <w:t xml:space="preserve"> </w:t>
      </w:r>
      <w:r w:rsidRPr="00E67E91">
        <w:rPr>
          <w:color w:val="1A1A1A"/>
        </w:rPr>
        <w:t>County (hereinafter referred to as "Clerk")</w:t>
      </w:r>
      <w:r w:rsidRPr="00E67E91">
        <w:rPr>
          <w:color w:val="3B3B3B"/>
        </w:rPr>
        <w:t xml:space="preserve">, </w:t>
      </w:r>
      <w:r w:rsidRPr="00E67E91">
        <w:rPr>
          <w:color w:val="1A1A1A"/>
        </w:rPr>
        <w:t xml:space="preserve">a </w:t>
      </w:r>
      <w:r w:rsidR="009372EB" w:rsidRPr="00E67E91">
        <w:rPr>
          <w:color w:val="1A1A1A"/>
        </w:rPr>
        <w:t>constitutional</w:t>
      </w:r>
      <w:r w:rsidRPr="00E67E91">
        <w:rPr>
          <w:color w:val="3B3B3B"/>
        </w:rPr>
        <w:t xml:space="preserve"> </w:t>
      </w:r>
      <w:r w:rsidRPr="00E67E91">
        <w:rPr>
          <w:color w:val="1A1A1A"/>
        </w:rPr>
        <w:t>county officer</w:t>
      </w:r>
      <w:r w:rsidR="00E67E91" w:rsidRPr="00E67E91">
        <w:rPr>
          <w:color w:val="1A1A1A"/>
        </w:rPr>
        <w:t xml:space="preserve"> </w:t>
      </w:r>
      <w:r w:rsidRPr="00E67E91">
        <w:rPr>
          <w:color w:val="1A1A1A"/>
        </w:rPr>
        <w:t xml:space="preserve">of </w:t>
      </w:r>
      <w:r w:rsidR="00B33E04">
        <w:rPr>
          <w:color w:val="1A1A1A"/>
        </w:rPr>
        <w:t>XXXXX</w:t>
      </w:r>
      <w:r w:rsidR="00B33E04" w:rsidRPr="00E67E91">
        <w:rPr>
          <w:color w:val="1A1A1A"/>
        </w:rPr>
        <w:t xml:space="preserve"> </w:t>
      </w:r>
      <w:r w:rsidR="009372EB" w:rsidRPr="00E67E91">
        <w:rPr>
          <w:color w:val="1A1A1A"/>
        </w:rPr>
        <w:t>Count</w:t>
      </w:r>
      <w:r w:rsidR="00E67E91" w:rsidRPr="00E67E91">
        <w:rPr>
          <w:color w:val="1A1A1A"/>
        </w:rPr>
        <w:t>y, Georgia.</w:t>
      </w:r>
    </w:p>
    <w:p w14:paraId="39B96F03" w14:textId="624BDC0C" w:rsidR="000E454C" w:rsidRPr="00275AC4" w:rsidRDefault="00C655EA" w:rsidP="00E67E91">
      <w:pPr>
        <w:spacing w:after="120"/>
        <w:rPr>
          <w:rFonts w:eastAsia="Times New Roman" w:cs="Times New Roman"/>
          <w:b/>
        </w:rPr>
      </w:pPr>
      <w:r w:rsidRPr="00275AC4">
        <w:rPr>
          <w:b/>
          <w:color w:val="1A1A1A"/>
        </w:rPr>
        <w:t>WHEREAS,</w:t>
      </w:r>
    </w:p>
    <w:p w14:paraId="364C98E8" w14:textId="1ADB4CBE" w:rsidR="00E67E91" w:rsidRPr="00E67E91" w:rsidRDefault="00C655EA" w:rsidP="00E67E91">
      <w:pPr>
        <w:pStyle w:val="ListParagraph"/>
        <w:numPr>
          <w:ilvl w:val="0"/>
          <w:numId w:val="3"/>
        </w:numPr>
        <w:spacing w:after="120"/>
        <w:rPr>
          <w:rFonts w:eastAsia="Times New Roman" w:cs="Times New Roman"/>
        </w:rPr>
      </w:pPr>
      <w:r w:rsidRPr="00E67E91">
        <w:rPr>
          <w:color w:val="1A1A1A"/>
        </w:rPr>
        <w:t>The Clerk is duly authorized b</w:t>
      </w:r>
      <w:r w:rsidR="009E3E20">
        <w:rPr>
          <w:color w:val="1A1A1A"/>
        </w:rPr>
        <w:t>y l</w:t>
      </w:r>
      <w:r w:rsidRPr="00E67E91">
        <w:rPr>
          <w:color w:val="1A1A1A"/>
        </w:rPr>
        <w:t>aw to enter into and participate in various projects</w:t>
      </w:r>
      <w:r w:rsidR="00A86C73">
        <w:rPr>
          <w:color w:val="1A1A1A"/>
        </w:rPr>
        <w:t xml:space="preserve"> for the </w:t>
      </w:r>
      <w:r w:rsidR="00E24BCC">
        <w:rPr>
          <w:color w:val="1A1A1A"/>
        </w:rPr>
        <w:t>marketing and sale of data of the office of the clerk of superior court</w:t>
      </w:r>
      <w:r w:rsidRPr="00E67E91">
        <w:rPr>
          <w:color w:val="1A1A1A"/>
        </w:rPr>
        <w:t>;</w:t>
      </w:r>
    </w:p>
    <w:p w14:paraId="20C9EA38" w14:textId="437531F9" w:rsidR="00E67E91" w:rsidRPr="00E67E91" w:rsidRDefault="00C655EA" w:rsidP="00E67E91">
      <w:pPr>
        <w:pStyle w:val="ListParagraph"/>
        <w:numPr>
          <w:ilvl w:val="0"/>
          <w:numId w:val="3"/>
        </w:numPr>
        <w:spacing w:after="120"/>
        <w:rPr>
          <w:rFonts w:eastAsia="Times New Roman" w:cs="Times New Roman"/>
        </w:rPr>
      </w:pPr>
      <w:r w:rsidRPr="00E67E91">
        <w:rPr>
          <w:color w:val="1A1A1A"/>
        </w:rPr>
        <w:t xml:space="preserve">The Clerk desires to provide </w:t>
      </w:r>
      <w:r w:rsidR="00E24BCC">
        <w:rPr>
          <w:color w:val="1A1A1A"/>
        </w:rPr>
        <w:t>access to the public of</w:t>
      </w:r>
      <w:r w:rsidRPr="00E67E91">
        <w:rPr>
          <w:color w:val="1A1A1A"/>
        </w:rPr>
        <w:t xml:space="preserve"> digital images of such records;</w:t>
      </w:r>
    </w:p>
    <w:p w14:paraId="6561ABCD" w14:textId="3880EC95" w:rsidR="00E67E91" w:rsidRPr="00E67E91" w:rsidRDefault="00C655EA" w:rsidP="00E67E91">
      <w:pPr>
        <w:pStyle w:val="ListParagraph"/>
        <w:numPr>
          <w:ilvl w:val="0"/>
          <w:numId w:val="3"/>
        </w:numPr>
        <w:spacing w:after="120"/>
        <w:rPr>
          <w:rFonts w:eastAsia="Times New Roman" w:cs="Times New Roman"/>
        </w:rPr>
      </w:pPr>
      <w:r w:rsidRPr="00E67E91">
        <w:rPr>
          <w:color w:val="1A1A1A"/>
        </w:rPr>
        <w:t xml:space="preserve">The </w:t>
      </w:r>
      <w:r w:rsidR="00E24BCC">
        <w:rPr>
          <w:color w:val="1A1A1A"/>
        </w:rPr>
        <w:t>Clerk’s eFiling provider</w:t>
      </w:r>
      <w:r w:rsidRPr="00E67E91">
        <w:rPr>
          <w:color w:val="1A1A1A"/>
        </w:rPr>
        <w:t xml:space="preserve"> has extended an offer to the Clerk to enter into a contract with the Clerk for such purposes and to remunerate </w:t>
      </w:r>
      <w:r w:rsidR="00E24BCC">
        <w:rPr>
          <w:color w:val="1A1A1A"/>
        </w:rPr>
        <w:t>XXXXX</w:t>
      </w:r>
      <w:r w:rsidRPr="00E67E91">
        <w:rPr>
          <w:color w:val="1A1A1A"/>
        </w:rPr>
        <w:t xml:space="preserve"> County </w:t>
      </w:r>
      <w:r w:rsidR="00E24BCC">
        <w:rPr>
          <w:color w:val="1A1A1A"/>
        </w:rPr>
        <w:t xml:space="preserve">for </w:t>
      </w:r>
      <w:r w:rsidRPr="00E67E91">
        <w:rPr>
          <w:color w:val="1A1A1A"/>
        </w:rPr>
        <w:t>such data provided by the Clerk; and</w:t>
      </w:r>
    </w:p>
    <w:p w14:paraId="062C6449" w14:textId="34DEB43E" w:rsidR="000E454C" w:rsidRPr="00E67E91" w:rsidRDefault="00C655EA" w:rsidP="00E67E91">
      <w:pPr>
        <w:pStyle w:val="ListParagraph"/>
        <w:numPr>
          <w:ilvl w:val="0"/>
          <w:numId w:val="3"/>
        </w:numPr>
        <w:spacing w:after="120"/>
        <w:rPr>
          <w:rFonts w:eastAsia="Times New Roman" w:cs="Times New Roman"/>
        </w:rPr>
      </w:pPr>
      <w:r w:rsidRPr="00E67E91">
        <w:rPr>
          <w:color w:val="1A1A1A"/>
        </w:rPr>
        <w:t xml:space="preserve">The County and the Clerk desire to earmark such funds and other proceeds from the </w:t>
      </w:r>
      <w:r w:rsidR="00E24BCC">
        <w:rPr>
          <w:color w:val="1A1A1A"/>
        </w:rPr>
        <w:t>sales of online images</w:t>
      </w:r>
      <w:r w:rsidRPr="00E67E91">
        <w:rPr>
          <w:color w:val="1A1A1A"/>
        </w:rPr>
        <w:t xml:space="preserve"> for on-going funding of technological improvements within the Clerk's Office;</w:t>
      </w:r>
    </w:p>
    <w:p w14:paraId="5A360401" w14:textId="77777777" w:rsidR="00275AC4" w:rsidRDefault="00C655EA" w:rsidP="00E67E91">
      <w:pPr>
        <w:spacing w:after="120"/>
        <w:rPr>
          <w:color w:val="1C1C1C"/>
        </w:rPr>
      </w:pPr>
      <w:r w:rsidRPr="00E67E91">
        <w:rPr>
          <w:color w:val="1A1A1A"/>
        </w:rPr>
        <w:t>Now, therefore</w:t>
      </w:r>
      <w:r w:rsidRPr="00E67E91">
        <w:rPr>
          <w:color w:val="3B3B3B"/>
        </w:rPr>
        <w:t xml:space="preserve">, </w:t>
      </w:r>
      <w:r w:rsidRPr="00E67E91">
        <w:rPr>
          <w:color w:val="1A1A1A"/>
        </w:rPr>
        <w:t>the mutual agreements herein set forth</w:t>
      </w:r>
      <w:r w:rsidRPr="00E67E91">
        <w:rPr>
          <w:color w:val="3B3B3B"/>
        </w:rPr>
        <w:t xml:space="preserve">, </w:t>
      </w:r>
      <w:r w:rsidRPr="00E67E91">
        <w:rPr>
          <w:color w:val="1A1A1A"/>
        </w:rPr>
        <w:t xml:space="preserve">the County desires to enter into this Agreement with </w:t>
      </w:r>
      <w:r w:rsidRPr="00E67E91">
        <w:rPr>
          <w:color w:val="2D2D2D"/>
        </w:rPr>
        <w:t xml:space="preserve">the </w:t>
      </w:r>
      <w:r w:rsidRPr="00E67E91">
        <w:rPr>
          <w:color w:val="1A1A1A"/>
        </w:rPr>
        <w:t>Clerk</w:t>
      </w:r>
      <w:r w:rsidR="009372EB" w:rsidRPr="00E67E91">
        <w:rPr>
          <w:color w:val="1A1A1A"/>
        </w:rPr>
        <w:t xml:space="preserve"> upon </w:t>
      </w:r>
      <w:r w:rsidRPr="00E67E91">
        <w:rPr>
          <w:color w:val="1A1A1A"/>
        </w:rPr>
        <w:t>the terms</w:t>
      </w:r>
      <w:r w:rsidRPr="00E67E91">
        <w:rPr>
          <w:color w:val="3B3B3B"/>
        </w:rPr>
        <w:t xml:space="preserve">, </w:t>
      </w:r>
      <w:r w:rsidRPr="00E67E91">
        <w:rPr>
          <w:color w:val="1A1A1A"/>
        </w:rPr>
        <w:t xml:space="preserve">covenants, and agreements set forth </w:t>
      </w:r>
      <w:r w:rsidR="009372EB" w:rsidRPr="00E67E91">
        <w:rPr>
          <w:color w:val="1A1A1A"/>
        </w:rPr>
        <w:t>herein</w:t>
      </w:r>
      <w:r w:rsidR="00275AC4">
        <w:rPr>
          <w:color w:val="3B3B3B"/>
        </w:rPr>
        <w:t>.</w:t>
      </w:r>
    </w:p>
    <w:p w14:paraId="3012C5E1" w14:textId="0F3BD448" w:rsidR="000E454C" w:rsidRPr="00275AC4" w:rsidRDefault="00C655EA" w:rsidP="00275AC4">
      <w:pPr>
        <w:spacing w:after="120"/>
        <w:outlineLvl w:val="0"/>
        <w:rPr>
          <w:rFonts w:eastAsia="Times New Roman" w:cs="Times New Roman"/>
          <w:b/>
        </w:rPr>
      </w:pPr>
      <w:r w:rsidRPr="00275AC4">
        <w:rPr>
          <w:b/>
          <w:color w:val="1C1C1C"/>
        </w:rPr>
        <w:t>ARTICLE ONE</w:t>
      </w:r>
    </w:p>
    <w:p w14:paraId="021483EF" w14:textId="0D32A405" w:rsidR="000E454C" w:rsidRPr="00E67E91" w:rsidRDefault="00C655EA" w:rsidP="00E67E91">
      <w:pPr>
        <w:pStyle w:val="BodyText"/>
        <w:spacing w:after="120"/>
        <w:ind w:left="0"/>
        <w:rPr>
          <w:rFonts w:asciiTheme="minorHAnsi" w:hAnsiTheme="minorHAnsi"/>
          <w:color w:val="1C1C1C"/>
          <w:sz w:val="22"/>
          <w:szCs w:val="22"/>
        </w:rPr>
      </w:pPr>
      <w:r w:rsidRPr="00E67E91">
        <w:rPr>
          <w:rFonts w:asciiTheme="minorHAnsi" w:hAnsiTheme="minorHAnsi"/>
          <w:color w:val="1C1C1C"/>
          <w:sz w:val="22"/>
          <w:szCs w:val="22"/>
        </w:rPr>
        <w:t>The County and Clerk agree to the following terms and conditions:</w:t>
      </w:r>
    </w:p>
    <w:p w14:paraId="68160E1C" w14:textId="4F27D568" w:rsidR="000E454C" w:rsidRPr="00E67E91" w:rsidRDefault="00C655EA" w:rsidP="00275AC4">
      <w:pPr>
        <w:pStyle w:val="BodyText"/>
        <w:numPr>
          <w:ilvl w:val="0"/>
          <w:numId w:val="4"/>
        </w:numPr>
        <w:spacing w:after="120"/>
        <w:rPr>
          <w:rFonts w:asciiTheme="minorHAnsi" w:hAnsiTheme="minorHAnsi"/>
          <w:color w:val="1C1C1C"/>
          <w:sz w:val="22"/>
          <w:szCs w:val="22"/>
        </w:rPr>
      </w:pPr>
      <w:r w:rsidRPr="00E67E91">
        <w:rPr>
          <w:rFonts w:asciiTheme="minorHAnsi" w:hAnsiTheme="minorHAnsi"/>
          <w:color w:val="1C1C1C"/>
          <w:sz w:val="22"/>
          <w:szCs w:val="22"/>
        </w:rPr>
        <w:t xml:space="preserve">The </w:t>
      </w:r>
      <w:r w:rsidR="00827805">
        <w:rPr>
          <w:rFonts w:asciiTheme="minorHAnsi" w:hAnsiTheme="minorHAnsi"/>
          <w:color w:val="1C1C1C"/>
          <w:sz w:val="22"/>
          <w:szCs w:val="22"/>
        </w:rPr>
        <w:t>eFiling provider</w:t>
      </w:r>
      <w:r w:rsidRPr="00E67E91">
        <w:rPr>
          <w:rFonts w:asciiTheme="minorHAnsi" w:hAnsiTheme="minorHAnsi"/>
          <w:color w:val="1C1C1C"/>
          <w:sz w:val="22"/>
          <w:szCs w:val="22"/>
        </w:rPr>
        <w:t xml:space="preserve"> is authorized and hereby directed to make payable to the Clerk</w:t>
      </w:r>
      <w:r w:rsidR="00101495" w:rsidRPr="00E67E91">
        <w:rPr>
          <w:rFonts w:asciiTheme="minorHAnsi" w:hAnsiTheme="minorHAnsi"/>
          <w:color w:val="1C1C1C"/>
          <w:sz w:val="22"/>
          <w:szCs w:val="22"/>
        </w:rPr>
        <w:t xml:space="preserve"> </w:t>
      </w:r>
      <w:r w:rsidRPr="00E67E91">
        <w:rPr>
          <w:rFonts w:asciiTheme="minorHAnsi" w:hAnsiTheme="minorHAnsi"/>
          <w:color w:val="1C1C1C"/>
          <w:sz w:val="22"/>
          <w:szCs w:val="22"/>
        </w:rPr>
        <w:t xml:space="preserve">any proceeds, sums, reimbursements, payments, grants, or awards otherwise payable to the County for the above-described data which </w:t>
      </w:r>
      <w:r w:rsidR="00827805">
        <w:rPr>
          <w:rFonts w:asciiTheme="minorHAnsi" w:hAnsiTheme="minorHAnsi"/>
          <w:color w:val="1C1C1C"/>
          <w:sz w:val="22"/>
          <w:szCs w:val="22"/>
        </w:rPr>
        <w:t>is</w:t>
      </w:r>
      <w:r w:rsidRPr="00E67E91">
        <w:rPr>
          <w:rFonts w:asciiTheme="minorHAnsi" w:hAnsiTheme="minorHAnsi"/>
          <w:color w:val="1C1C1C"/>
          <w:sz w:val="22"/>
          <w:szCs w:val="22"/>
        </w:rPr>
        <w:t xml:space="preserve"> provided to the </w:t>
      </w:r>
      <w:r w:rsidR="00827805">
        <w:rPr>
          <w:rFonts w:asciiTheme="minorHAnsi" w:hAnsiTheme="minorHAnsi"/>
          <w:color w:val="1C1C1C"/>
          <w:sz w:val="22"/>
          <w:szCs w:val="22"/>
        </w:rPr>
        <w:t>vendor</w:t>
      </w:r>
      <w:r w:rsidRPr="00E67E91">
        <w:rPr>
          <w:rFonts w:asciiTheme="minorHAnsi" w:hAnsiTheme="minorHAnsi"/>
          <w:color w:val="1C1C1C"/>
          <w:sz w:val="22"/>
          <w:szCs w:val="22"/>
        </w:rPr>
        <w:t xml:space="preserve"> by the Clerk.</w:t>
      </w:r>
    </w:p>
    <w:p w14:paraId="31284169" w14:textId="096FDAB6" w:rsidR="000E454C" w:rsidRPr="00E67E91" w:rsidRDefault="00275AC4" w:rsidP="00275AC4">
      <w:pPr>
        <w:pStyle w:val="BodyText"/>
        <w:numPr>
          <w:ilvl w:val="0"/>
          <w:numId w:val="4"/>
        </w:numPr>
        <w:spacing w:after="120"/>
        <w:rPr>
          <w:rFonts w:asciiTheme="minorHAnsi" w:hAnsiTheme="minorHAnsi"/>
          <w:color w:val="1C1C1C"/>
          <w:sz w:val="22"/>
          <w:szCs w:val="22"/>
        </w:rPr>
      </w:pPr>
      <w:r>
        <w:rPr>
          <w:rFonts w:asciiTheme="minorHAnsi" w:hAnsiTheme="minorHAnsi"/>
          <w:color w:val="1C1C1C"/>
          <w:sz w:val="22"/>
          <w:szCs w:val="22"/>
        </w:rPr>
        <w:t>Upon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 xml:space="preserve"> contracti</w:t>
      </w:r>
      <w:r>
        <w:rPr>
          <w:rFonts w:asciiTheme="minorHAnsi" w:hAnsiTheme="minorHAnsi"/>
          <w:color w:val="1C1C1C"/>
          <w:sz w:val="22"/>
          <w:szCs w:val="22"/>
        </w:rPr>
        <w:t>ng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 xml:space="preserve"> </w:t>
      </w:r>
      <w:r>
        <w:rPr>
          <w:rFonts w:asciiTheme="minorHAnsi" w:hAnsiTheme="minorHAnsi"/>
          <w:color w:val="1C1C1C"/>
          <w:sz w:val="22"/>
          <w:szCs w:val="22"/>
        </w:rPr>
        <w:t>with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 xml:space="preserve"> the</w:t>
      </w:r>
      <w:r>
        <w:rPr>
          <w:rFonts w:asciiTheme="minorHAnsi" w:hAnsiTheme="minorHAnsi"/>
          <w:color w:val="1C1C1C"/>
          <w:sz w:val="22"/>
          <w:szCs w:val="22"/>
        </w:rPr>
        <w:t xml:space="preserve"> </w:t>
      </w:r>
      <w:r w:rsidR="00827805">
        <w:rPr>
          <w:rFonts w:asciiTheme="minorHAnsi" w:hAnsiTheme="minorHAnsi"/>
          <w:color w:val="1C1C1C"/>
          <w:sz w:val="22"/>
          <w:szCs w:val="22"/>
        </w:rPr>
        <w:t>vendor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 xml:space="preserve"> </w:t>
      </w:r>
      <w:r>
        <w:rPr>
          <w:rFonts w:asciiTheme="minorHAnsi" w:hAnsiTheme="minorHAnsi"/>
          <w:color w:val="1C1C1C"/>
          <w:sz w:val="22"/>
          <w:szCs w:val="22"/>
        </w:rPr>
        <w:t>to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 xml:space="preserve"> </w:t>
      </w:r>
      <w:r>
        <w:rPr>
          <w:rFonts w:asciiTheme="minorHAnsi" w:hAnsiTheme="minorHAnsi"/>
          <w:color w:val="1C1C1C"/>
          <w:sz w:val="22"/>
          <w:szCs w:val="22"/>
        </w:rPr>
        <w:t>provide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 xml:space="preserve"> the</w:t>
      </w:r>
      <w:r>
        <w:rPr>
          <w:rFonts w:asciiTheme="minorHAnsi" w:hAnsiTheme="minorHAnsi"/>
          <w:color w:val="1C1C1C"/>
          <w:sz w:val="22"/>
          <w:szCs w:val="22"/>
        </w:rPr>
        <w:t xml:space="preserve"> 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>above-described</w:t>
      </w:r>
      <w:r>
        <w:rPr>
          <w:rFonts w:asciiTheme="minorHAnsi" w:hAnsiTheme="minorHAnsi"/>
          <w:color w:val="1C1C1C"/>
          <w:sz w:val="22"/>
          <w:szCs w:val="22"/>
        </w:rPr>
        <w:t xml:space="preserve"> 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>data</w:t>
      </w:r>
      <w:r>
        <w:rPr>
          <w:rFonts w:asciiTheme="minorHAnsi" w:hAnsiTheme="minorHAnsi"/>
          <w:color w:val="1C1C1C"/>
          <w:sz w:val="22"/>
          <w:szCs w:val="22"/>
        </w:rPr>
        <w:t xml:space="preserve"> 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>and</w:t>
      </w:r>
      <w:r>
        <w:rPr>
          <w:rFonts w:asciiTheme="minorHAnsi" w:hAnsiTheme="minorHAnsi"/>
          <w:color w:val="1C1C1C"/>
          <w:sz w:val="22"/>
          <w:szCs w:val="22"/>
        </w:rPr>
        <w:t xml:space="preserve"> 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>services,</w:t>
      </w:r>
      <w:r>
        <w:rPr>
          <w:rFonts w:asciiTheme="minorHAnsi" w:hAnsiTheme="minorHAnsi"/>
          <w:color w:val="1C1C1C"/>
          <w:sz w:val="22"/>
          <w:szCs w:val="22"/>
        </w:rPr>
        <w:t xml:space="preserve"> 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>the</w:t>
      </w:r>
      <w:r>
        <w:rPr>
          <w:rFonts w:asciiTheme="minorHAnsi" w:hAnsiTheme="minorHAnsi"/>
          <w:color w:val="1C1C1C"/>
          <w:sz w:val="22"/>
          <w:szCs w:val="22"/>
        </w:rPr>
        <w:t xml:space="preserve"> 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>Clerk</w:t>
      </w:r>
      <w:r>
        <w:rPr>
          <w:rFonts w:asciiTheme="minorHAnsi" w:hAnsiTheme="minorHAnsi"/>
          <w:color w:val="1C1C1C"/>
          <w:sz w:val="22"/>
          <w:szCs w:val="22"/>
        </w:rPr>
        <w:t xml:space="preserve"> 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>shall</w:t>
      </w:r>
      <w:r>
        <w:rPr>
          <w:rFonts w:asciiTheme="minorHAnsi" w:hAnsiTheme="minorHAnsi"/>
          <w:color w:val="1C1C1C"/>
          <w:sz w:val="22"/>
          <w:szCs w:val="22"/>
        </w:rPr>
        <w:t xml:space="preserve"> 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>be authorized</w:t>
      </w:r>
      <w:r>
        <w:rPr>
          <w:rFonts w:asciiTheme="minorHAnsi" w:hAnsiTheme="minorHAnsi"/>
          <w:color w:val="1C1C1C"/>
          <w:sz w:val="22"/>
          <w:szCs w:val="22"/>
        </w:rPr>
        <w:t xml:space="preserve"> 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>to expend</w:t>
      </w:r>
      <w:r>
        <w:rPr>
          <w:rFonts w:asciiTheme="minorHAnsi" w:hAnsiTheme="minorHAnsi"/>
          <w:color w:val="1C1C1C"/>
          <w:sz w:val="22"/>
          <w:szCs w:val="22"/>
        </w:rPr>
        <w:t xml:space="preserve"> 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>such</w:t>
      </w:r>
      <w:r>
        <w:rPr>
          <w:rFonts w:asciiTheme="minorHAnsi" w:hAnsiTheme="minorHAnsi"/>
          <w:color w:val="1C1C1C"/>
          <w:sz w:val="22"/>
          <w:szCs w:val="22"/>
        </w:rPr>
        <w:t xml:space="preserve"> proceeds,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 xml:space="preserve"> sums, reimbursements,</w:t>
      </w:r>
      <w:r>
        <w:rPr>
          <w:rFonts w:asciiTheme="minorHAnsi" w:hAnsiTheme="minorHAnsi"/>
          <w:color w:val="1C1C1C"/>
          <w:sz w:val="22"/>
          <w:szCs w:val="22"/>
        </w:rPr>
        <w:t xml:space="preserve"> 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>payments,</w:t>
      </w:r>
      <w:r>
        <w:rPr>
          <w:rFonts w:asciiTheme="minorHAnsi" w:hAnsiTheme="minorHAnsi"/>
          <w:color w:val="1C1C1C"/>
          <w:sz w:val="22"/>
          <w:szCs w:val="22"/>
        </w:rPr>
        <w:t xml:space="preserve"> 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>grants, or awards</w:t>
      </w:r>
      <w:r>
        <w:rPr>
          <w:rFonts w:asciiTheme="minorHAnsi" w:hAnsiTheme="minorHAnsi"/>
          <w:color w:val="1C1C1C"/>
          <w:sz w:val="22"/>
          <w:szCs w:val="22"/>
        </w:rPr>
        <w:t xml:space="preserve"> 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>for technological</w:t>
      </w:r>
      <w:r>
        <w:rPr>
          <w:rFonts w:asciiTheme="minorHAnsi" w:hAnsiTheme="minorHAnsi"/>
          <w:color w:val="1C1C1C"/>
          <w:sz w:val="22"/>
          <w:szCs w:val="22"/>
        </w:rPr>
        <w:t xml:space="preserve"> 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>and record management</w:t>
      </w:r>
      <w:r>
        <w:rPr>
          <w:rFonts w:asciiTheme="minorHAnsi" w:hAnsiTheme="minorHAnsi"/>
          <w:color w:val="1C1C1C"/>
          <w:sz w:val="22"/>
          <w:szCs w:val="22"/>
        </w:rPr>
        <w:t xml:space="preserve"> 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>projects within the Office of the Clerk of Superior Court or as otherwise deemed</w:t>
      </w:r>
      <w:r>
        <w:rPr>
          <w:rFonts w:asciiTheme="minorHAnsi" w:hAnsiTheme="minorHAnsi"/>
          <w:color w:val="1C1C1C"/>
          <w:sz w:val="22"/>
          <w:szCs w:val="22"/>
        </w:rPr>
        <w:t xml:space="preserve"> 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>necessary by the Clerk for the purpose of estab</w:t>
      </w:r>
      <w:r w:rsidR="00101495" w:rsidRPr="00E67E91">
        <w:rPr>
          <w:rFonts w:asciiTheme="minorHAnsi" w:hAnsiTheme="minorHAnsi"/>
          <w:color w:val="1C1C1C"/>
          <w:sz w:val="22"/>
          <w:szCs w:val="22"/>
        </w:rPr>
        <w:t>l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>ishing,</w:t>
      </w:r>
      <w:r>
        <w:rPr>
          <w:rFonts w:asciiTheme="minorHAnsi" w:hAnsiTheme="minorHAnsi"/>
          <w:color w:val="1C1C1C"/>
          <w:sz w:val="22"/>
          <w:szCs w:val="22"/>
        </w:rPr>
        <w:t xml:space="preserve"> 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>maintaining, or improving networks and/or systems</w:t>
      </w:r>
      <w:r>
        <w:rPr>
          <w:rFonts w:asciiTheme="minorHAnsi" w:hAnsiTheme="minorHAnsi"/>
          <w:color w:val="1C1C1C"/>
          <w:sz w:val="22"/>
          <w:szCs w:val="22"/>
        </w:rPr>
        <w:t xml:space="preserve"> 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>essential</w:t>
      </w:r>
      <w:r>
        <w:rPr>
          <w:rFonts w:asciiTheme="minorHAnsi" w:hAnsiTheme="minorHAnsi"/>
          <w:color w:val="1C1C1C"/>
          <w:sz w:val="22"/>
          <w:szCs w:val="22"/>
        </w:rPr>
        <w:t xml:space="preserve"> </w:t>
      </w:r>
      <w:r w:rsidR="00C655EA" w:rsidRPr="00E67E91">
        <w:rPr>
          <w:rFonts w:asciiTheme="minorHAnsi" w:hAnsiTheme="minorHAnsi"/>
          <w:color w:val="1C1C1C"/>
          <w:sz w:val="22"/>
          <w:szCs w:val="22"/>
        </w:rPr>
        <w:t>for providing access to data within the Clerk's Office.</w:t>
      </w:r>
    </w:p>
    <w:p w14:paraId="70621F93" w14:textId="01C6D537" w:rsidR="000E454C" w:rsidRPr="00E67E91" w:rsidRDefault="00C655EA" w:rsidP="00275AC4">
      <w:pPr>
        <w:pStyle w:val="BodyText"/>
        <w:numPr>
          <w:ilvl w:val="0"/>
          <w:numId w:val="4"/>
        </w:numPr>
        <w:spacing w:after="120"/>
        <w:rPr>
          <w:rFonts w:asciiTheme="minorHAnsi" w:hAnsiTheme="minorHAnsi"/>
          <w:color w:val="1C1C1C"/>
          <w:sz w:val="22"/>
          <w:szCs w:val="22"/>
        </w:rPr>
      </w:pPr>
      <w:r w:rsidRPr="00E67E91">
        <w:rPr>
          <w:rFonts w:asciiTheme="minorHAnsi" w:hAnsiTheme="minorHAnsi"/>
          <w:color w:val="1C1C1C"/>
          <w:sz w:val="22"/>
          <w:szCs w:val="22"/>
        </w:rPr>
        <w:t xml:space="preserve">Not later than June 30 of each </w:t>
      </w:r>
      <w:r w:rsidR="00101495" w:rsidRPr="00E67E91">
        <w:rPr>
          <w:rFonts w:asciiTheme="minorHAnsi" w:hAnsiTheme="minorHAnsi"/>
          <w:color w:val="1C1C1C"/>
          <w:sz w:val="22"/>
          <w:szCs w:val="22"/>
        </w:rPr>
        <w:t>fiscal year</w:t>
      </w:r>
      <w:r w:rsidRPr="00E67E91">
        <w:rPr>
          <w:rFonts w:asciiTheme="minorHAnsi" w:hAnsiTheme="minorHAnsi"/>
          <w:color w:val="1C1C1C"/>
          <w:sz w:val="22"/>
          <w:szCs w:val="22"/>
        </w:rPr>
        <w:t xml:space="preserve">, </w:t>
      </w:r>
      <w:r w:rsidR="00101495" w:rsidRPr="00E67E91">
        <w:rPr>
          <w:rFonts w:asciiTheme="minorHAnsi" w:hAnsiTheme="minorHAnsi"/>
          <w:color w:val="1C1C1C"/>
          <w:sz w:val="22"/>
          <w:szCs w:val="22"/>
        </w:rPr>
        <w:t>the</w:t>
      </w:r>
      <w:r w:rsidRPr="00E67E91">
        <w:rPr>
          <w:rFonts w:asciiTheme="minorHAnsi" w:hAnsiTheme="minorHAnsi"/>
          <w:color w:val="1C1C1C"/>
          <w:sz w:val="22"/>
          <w:szCs w:val="22"/>
        </w:rPr>
        <w:t xml:space="preserve"> Clerk </w:t>
      </w:r>
      <w:r w:rsidR="009372EB" w:rsidRPr="00E67E91">
        <w:rPr>
          <w:rFonts w:asciiTheme="minorHAnsi" w:hAnsiTheme="minorHAnsi"/>
          <w:color w:val="1C1C1C"/>
          <w:sz w:val="22"/>
          <w:szCs w:val="22"/>
        </w:rPr>
        <w:t>shall</w:t>
      </w:r>
      <w:r w:rsidRPr="00E67E91">
        <w:rPr>
          <w:rFonts w:asciiTheme="minorHAnsi" w:hAnsiTheme="minorHAnsi"/>
          <w:color w:val="1C1C1C"/>
          <w:sz w:val="22"/>
          <w:szCs w:val="22"/>
        </w:rPr>
        <w:t xml:space="preserve"> provide to the County a detailed enumeration of funds derived </w:t>
      </w:r>
      <w:r w:rsidR="00101495" w:rsidRPr="00E67E91">
        <w:rPr>
          <w:rFonts w:asciiTheme="minorHAnsi" w:hAnsiTheme="minorHAnsi"/>
          <w:color w:val="1C1C1C"/>
          <w:sz w:val="22"/>
          <w:szCs w:val="22"/>
        </w:rPr>
        <w:t xml:space="preserve">from the </w:t>
      </w:r>
      <w:r w:rsidR="00827805">
        <w:rPr>
          <w:rFonts w:asciiTheme="minorHAnsi" w:hAnsiTheme="minorHAnsi"/>
          <w:color w:val="1C1C1C"/>
          <w:sz w:val="22"/>
          <w:szCs w:val="22"/>
        </w:rPr>
        <w:t>Vendor</w:t>
      </w:r>
      <w:r w:rsidRPr="00E67E91">
        <w:rPr>
          <w:rFonts w:asciiTheme="minorHAnsi" w:hAnsiTheme="minorHAnsi"/>
          <w:color w:val="1C1C1C"/>
          <w:sz w:val="22"/>
          <w:szCs w:val="22"/>
        </w:rPr>
        <w:t xml:space="preserve"> and </w:t>
      </w:r>
      <w:r w:rsidR="009372EB" w:rsidRPr="00E67E91">
        <w:rPr>
          <w:rFonts w:asciiTheme="minorHAnsi" w:hAnsiTheme="minorHAnsi"/>
          <w:color w:val="1C1C1C"/>
          <w:sz w:val="22"/>
          <w:szCs w:val="22"/>
        </w:rPr>
        <w:t xml:space="preserve">the </w:t>
      </w:r>
      <w:r w:rsidRPr="00E67E91">
        <w:rPr>
          <w:rFonts w:asciiTheme="minorHAnsi" w:hAnsiTheme="minorHAnsi"/>
          <w:color w:val="1C1C1C"/>
          <w:sz w:val="22"/>
          <w:szCs w:val="22"/>
        </w:rPr>
        <w:t>purposes for which such funds were expended by the Clerk during the</w:t>
      </w:r>
      <w:r w:rsidR="00275AC4">
        <w:rPr>
          <w:rFonts w:asciiTheme="minorHAnsi" w:hAnsiTheme="minorHAnsi"/>
          <w:color w:val="1C1C1C"/>
          <w:sz w:val="22"/>
          <w:szCs w:val="22"/>
        </w:rPr>
        <w:t xml:space="preserve"> </w:t>
      </w:r>
      <w:r w:rsidRPr="00E67E91">
        <w:rPr>
          <w:rFonts w:asciiTheme="minorHAnsi" w:hAnsiTheme="minorHAnsi"/>
          <w:color w:val="1C1C1C"/>
          <w:sz w:val="22"/>
          <w:szCs w:val="22"/>
        </w:rPr>
        <w:t>fiscal year.</w:t>
      </w:r>
      <w:r w:rsidR="00275AC4">
        <w:rPr>
          <w:rFonts w:asciiTheme="minorHAnsi" w:hAnsiTheme="minorHAnsi"/>
          <w:color w:val="1C1C1C"/>
          <w:sz w:val="22"/>
          <w:szCs w:val="22"/>
        </w:rPr>
        <w:t xml:space="preserve"> </w:t>
      </w:r>
      <w:r w:rsidRPr="00E67E91">
        <w:rPr>
          <w:rFonts w:asciiTheme="minorHAnsi" w:hAnsiTheme="minorHAnsi"/>
          <w:color w:val="1C1C1C"/>
          <w:sz w:val="22"/>
          <w:szCs w:val="22"/>
        </w:rPr>
        <w:t xml:space="preserve">The </w:t>
      </w:r>
      <w:r w:rsidR="00101495" w:rsidRPr="00E67E91">
        <w:rPr>
          <w:rFonts w:asciiTheme="minorHAnsi" w:hAnsiTheme="minorHAnsi"/>
          <w:color w:val="1C1C1C"/>
          <w:sz w:val="22"/>
          <w:szCs w:val="22"/>
        </w:rPr>
        <w:t>enumeration shall</w:t>
      </w:r>
      <w:r w:rsidRPr="00E67E91">
        <w:rPr>
          <w:rFonts w:asciiTheme="minorHAnsi" w:hAnsiTheme="minorHAnsi"/>
          <w:color w:val="1C1C1C"/>
          <w:sz w:val="22"/>
          <w:szCs w:val="22"/>
        </w:rPr>
        <w:t xml:space="preserve"> also specify any funds that were not spent during the fiscal </w:t>
      </w:r>
      <w:r w:rsidR="00101495" w:rsidRPr="00E67E91">
        <w:rPr>
          <w:rFonts w:asciiTheme="minorHAnsi" w:hAnsiTheme="minorHAnsi"/>
          <w:color w:val="1C1C1C"/>
          <w:sz w:val="22"/>
          <w:szCs w:val="22"/>
        </w:rPr>
        <w:t>year.</w:t>
      </w:r>
    </w:p>
    <w:p w14:paraId="7F6240B6" w14:textId="4BC95964" w:rsidR="000E454C" w:rsidRPr="00E67E91" w:rsidRDefault="00C655EA" w:rsidP="00275AC4">
      <w:pPr>
        <w:pStyle w:val="BodyText"/>
        <w:numPr>
          <w:ilvl w:val="0"/>
          <w:numId w:val="4"/>
        </w:numPr>
        <w:spacing w:after="120"/>
        <w:rPr>
          <w:rFonts w:asciiTheme="minorHAnsi" w:hAnsiTheme="minorHAnsi"/>
          <w:color w:val="1C1C1C"/>
          <w:sz w:val="22"/>
          <w:szCs w:val="22"/>
        </w:rPr>
      </w:pPr>
      <w:r w:rsidRPr="00E67E91">
        <w:rPr>
          <w:rFonts w:asciiTheme="minorHAnsi" w:hAnsiTheme="minorHAnsi"/>
          <w:color w:val="1C1C1C"/>
          <w:sz w:val="22"/>
          <w:szCs w:val="22"/>
        </w:rPr>
        <w:t>In the eve</w:t>
      </w:r>
      <w:r w:rsidR="009E3E20">
        <w:rPr>
          <w:rFonts w:asciiTheme="minorHAnsi" w:hAnsiTheme="minorHAnsi"/>
          <w:color w:val="1C1C1C"/>
          <w:sz w:val="22"/>
          <w:szCs w:val="22"/>
        </w:rPr>
        <w:t>nt the Clerk does not expend al</w:t>
      </w:r>
      <w:r w:rsidRPr="00E67E91">
        <w:rPr>
          <w:rFonts w:asciiTheme="minorHAnsi" w:hAnsiTheme="minorHAnsi"/>
          <w:color w:val="1C1C1C"/>
          <w:sz w:val="22"/>
          <w:szCs w:val="22"/>
        </w:rPr>
        <w:t xml:space="preserve">l funds derived from the </w:t>
      </w:r>
      <w:r w:rsidR="00827805">
        <w:rPr>
          <w:rFonts w:asciiTheme="minorHAnsi" w:hAnsiTheme="minorHAnsi"/>
          <w:color w:val="1C1C1C"/>
          <w:sz w:val="22"/>
          <w:szCs w:val="22"/>
        </w:rPr>
        <w:t>Vendor</w:t>
      </w:r>
      <w:r w:rsidRPr="00E67E91">
        <w:rPr>
          <w:rFonts w:asciiTheme="minorHAnsi" w:hAnsiTheme="minorHAnsi"/>
          <w:color w:val="1C1C1C"/>
          <w:sz w:val="22"/>
          <w:szCs w:val="22"/>
        </w:rPr>
        <w:t xml:space="preserve"> during the fiscal year in which such sums are received by the Clerk, the residual </w:t>
      </w:r>
      <w:r w:rsidR="00101495" w:rsidRPr="00E67E91">
        <w:rPr>
          <w:rFonts w:asciiTheme="minorHAnsi" w:hAnsiTheme="minorHAnsi"/>
          <w:color w:val="1C1C1C"/>
          <w:sz w:val="22"/>
          <w:szCs w:val="22"/>
        </w:rPr>
        <w:t>ba</w:t>
      </w:r>
      <w:r w:rsidRPr="00E67E91">
        <w:rPr>
          <w:rFonts w:asciiTheme="minorHAnsi" w:hAnsiTheme="minorHAnsi"/>
          <w:color w:val="1C1C1C"/>
          <w:sz w:val="22"/>
          <w:szCs w:val="22"/>
        </w:rPr>
        <w:t xml:space="preserve">lance shall be paid into the general </w:t>
      </w:r>
      <w:r w:rsidR="00101495" w:rsidRPr="00E67E91">
        <w:rPr>
          <w:rFonts w:asciiTheme="minorHAnsi" w:hAnsiTheme="minorHAnsi"/>
          <w:color w:val="1C1C1C"/>
          <w:sz w:val="22"/>
          <w:szCs w:val="22"/>
        </w:rPr>
        <w:t>fund of</w:t>
      </w:r>
      <w:r w:rsidRPr="00E67E91">
        <w:rPr>
          <w:rFonts w:asciiTheme="minorHAnsi" w:hAnsiTheme="minorHAnsi"/>
          <w:color w:val="1C1C1C"/>
          <w:sz w:val="22"/>
          <w:szCs w:val="22"/>
        </w:rPr>
        <w:t xml:space="preserve"> the County or, (2) upon the mutual agreement of </w:t>
      </w:r>
      <w:r w:rsidR="00101495" w:rsidRPr="00E67E91">
        <w:rPr>
          <w:rFonts w:asciiTheme="minorHAnsi" w:hAnsiTheme="minorHAnsi"/>
          <w:color w:val="1C1C1C"/>
          <w:sz w:val="22"/>
          <w:szCs w:val="22"/>
        </w:rPr>
        <w:t>the County</w:t>
      </w:r>
      <w:r w:rsidRPr="00E67E91">
        <w:rPr>
          <w:rFonts w:asciiTheme="minorHAnsi" w:hAnsiTheme="minorHAnsi"/>
          <w:color w:val="1C1C1C"/>
          <w:sz w:val="22"/>
          <w:szCs w:val="22"/>
        </w:rPr>
        <w:t xml:space="preserve"> and the</w:t>
      </w:r>
      <w:r w:rsidR="00275AC4">
        <w:rPr>
          <w:rFonts w:asciiTheme="minorHAnsi" w:hAnsiTheme="minorHAnsi"/>
          <w:color w:val="1C1C1C"/>
          <w:sz w:val="22"/>
          <w:szCs w:val="22"/>
        </w:rPr>
        <w:t xml:space="preserve"> </w:t>
      </w:r>
      <w:r w:rsidRPr="00E67E91">
        <w:rPr>
          <w:rFonts w:asciiTheme="minorHAnsi" w:hAnsiTheme="minorHAnsi"/>
          <w:color w:val="1C1C1C"/>
          <w:sz w:val="22"/>
          <w:szCs w:val="22"/>
        </w:rPr>
        <w:t>Clerk,</w:t>
      </w:r>
      <w:r w:rsidR="00275AC4">
        <w:rPr>
          <w:rFonts w:asciiTheme="minorHAnsi" w:hAnsiTheme="minorHAnsi"/>
          <w:color w:val="1C1C1C"/>
          <w:sz w:val="22"/>
          <w:szCs w:val="22"/>
        </w:rPr>
        <w:t xml:space="preserve"> </w:t>
      </w:r>
      <w:r w:rsidRPr="00E67E91">
        <w:rPr>
          <w:rFonts w:asciiTheme="minorHAnsi" w:hAnsiTheme="minorHAnsi"/>
          <w:color w:val="1C1C1C"/>
          <w:sz w:val="22"/>
          <w:szCs w:val="22"/>
        </w:rPr>
        <w:t>held</w:t>
      </w:r>
      <w:r w:rsidR="00275AC4">
        <w:rPr>
          <w:rFonts w:asciiTheme="minorHAnsi" w:hAnsiTheme="minorHAnsi"/>
          <w:color w:val="1C1C1C"/>
          <w:sz w:val="22"/>
          <w:szCs w:val="22"/>
        </w:rPr>
        <w:t xml:space="preserve"> </w:t>
      </w:r>
      <w:r w:rsidRPr="00E67E91">
        <w:rPr>
          <w:rFonts w:asciiTheme="minorHAnsi" w:hAnsiTheme="minorHAnsi"/>
          <w:color w:val="1C1C1C"/>
          <w:sz w:val="22"/>
          <w:szCs w:val="22"/>
        </w:rPr>
        <w:t>in</w:t>
      </w:r>
      <w:r w:rsidR="00275AC4">
        <w:rPr>
          <w:rFonts w:asciiTheme="minorHAnsi" w:hAnsiTheme="minorHAnsi"/>
          <w:color w:val="1C1C1C"/>
          <w:sz w:val="22"/>
          <w:szCs w:val="22"/>
        </w:rPr>
        <w:t xml:space="preserve"> </w:t>
      </w:r>
      <w:r w:rsidRPr="00E67E91">
        <w:rPr>
          <w:rFonts w:asciiTheme="minorHAnsi" w:hAnsiTheme="minorHAnsi"/>
          <w:color w:val="1C1C1C"/>
          <w:sz w:val="22"/>
          <w:szCs w:val="22"/>
        </w:rPr>
        <w:t>abeyance</w:t>
      </w:r>
      <w:r w:rsidR="00275AC4">
        <w:rPr>
          <w:rFonts w:asciiTheme="minorHAnsi" w:hAnsiTheme="minorHAnsi"/>
          <w:color w:val="1C1C1C"/>
          <w:sz w:val="22"/>
          <w:szCs w:val="22"/>
        </w:rPr>
        <w:t xml:space="preserve"> </w:t>
      </w:r>
      <w:r w:rsidRPr="00E67E91">
        <w:rPr>
          <w:rFonts w:asciiTheme="minorHAnsi" w:hAnsiTheme="minorHAnsi"/>
          <w:color w:val="1C1C1C"/>
          <w:sz w:val="22"/>
          <w:szCs w:val="22"/>
        </w:rPr>
        <w:t>by</w:t>
      </w:r>
      <w:r w:rsidR="00275AC4">
        <w:rPr>
          <w:rFonts w:asciiTheme="minorHAnsi" w:hAnsiTheme="minorHAnsi"/>
          <w:color w:val="1C1C1C"/>
          <w:sz w:val="22"/>
          <w:szCs w:val="22"/>
        </w:rPr>
        <w:t xml:space="preserve"> </w:t>
      </w:r>
      <w:r w:rsidRPr="00E67E91">
        <w:rPr>
          <w:rFonts w:asciiTheme="minorHAnsi" w:hAnsiTheme="minorHAnsi"/>
          <w:color w:val="1C1C1C"/>
          <w:sz w:val="22"/>
          <w:szCs w:val="22"/>
        </w:rPr>
        <w:t>the</w:t>
      </w:r>
      <w:r w:rsidR="00275AC4">
        <w:rPr>
          <w:rFonts w:asciiTheme="minorHAnsi" w:hAnsiTheme="minorHAnsi"/>
          <w:color w:val="1C1C1C"/>
          <w:sz w:val="22"/>
          <w:szCs w:val="22"/>
        </w:rPr>
        <w:t xml:space="preserve"> </w:t>
      </w:r>
      <w:r w:rsidRPr="00E67E91">
        <w:rPr>
          <w:rFonts w:asciiTheme="minorHAnsi" w:hAnsiTheme="minorHAnsi"/>
          <w:color w:val="1C1C1C"/>
          <w:sz w:val="22"/>
          <w:szCs w:val="22"/>
        </w:rPr>
        <w:t>Clerk</w:t>
      </w:r>
      <w:r w:rsidR="00275AC4">
        <w:rPr>
          <w:rFonts w:asciiTheme="minorHAnsi" w:hAnsiTheme="minorHAnsi"/>
          <w:color w:val="1C1C1C"/>
          <w:sz w:val="22"/>
          <w:szCs w:val="22"/>
        </w:rPr>
        <w:t xml:space="preserve"> </w:t>
      </w:r>
      <w:r w:rsidRPr="00E67E91">
        <w:rPr>
          <w:rFonts w:asciiTheme="minorHAnsi" w:hAnsiTheme="minorHAnsi"/>
          <w:color w:val="1C1C1C"/>
          <w:sz w:val="22"/>
          <w:szCs w:val="22"/>
        </w:rPr>
        <w:t>and</w:t>
      </w:r>
      <w:r w:rsidR="00275AC4">
        <w:rPr>
          <w:rFonts w:asciiTheme="minorHAnsi" w:hAnsiTheme="minorHAnsi"/>
          <w:color w:val="1C1C1C"/>
          <w:sz w:val="22"/>
          <w:szCs w:val="22"/>
        </w:rPr>
        <w:t xml:space="preserve"> </w:t>
      </w:r>
      <w:r w:rsidRPr="00E67E91">
        <w:rPr>
          <w:rFonts w:asciiTheme="minorHAnsi" w:hAnsiTheme="minorHAnsi"/>
          <w:color w:val="1C1C1C"/>
          <w:sz w:val="22"/>
          <w:szCs w:val="22"/>
        </w:rPr>
        <w:t>carried</w:t>
      </w:r>
      <w:r w:rsidR="00275AC4">
        <w:rPr>
          <w:rFonts w:asciiTheme="minorHAnsi" w:hAnsiTheme="minorHAnsi"/>
          <w:color w:val="1C1C1C"/>
          <w:sz w:val="22"/>
          <w:szCs w:val="22"/>
        </w:rPr>
        <w:t xml:space="preserve"> </w:t>
      </w:r>
      <w:r w:rsidRPr="00E67E91">
        <w:rPr>
          <w:rFonts w:asciiTheme="minorHAnsi" w:hAnsiTheme="minorHAnsi"/>
          <w:color w:val="1C1C1C"/>
          <w:sz w:val="22"/>
          <w:szCs w:val="22"/>
        </w:rPr>
        <w:t>over to</w:t>
      </w:r>
      <w:r w:rsidR="00275AC4">
        <w:rPr>
          <w:rFonts w:asciiTheme="minorHAnsi" w:hAnsiTheme="minorHAnsi"/>
          <w:color w:val="1C1C1C"/>
          <w:sz w:val="22"/>
          <w:szCs w:val="22"/>
        </w:rPr>
        <w:t xml:space="preserve"> </w:t>
      </w:r>
      <w:r w:rsidRPr="00E67E91">
        <w:rPr>
          <w:rFonts w:asciiTheme="minorHAnsi" w:hAnsiTheme="minorHAnsi"/>
          <w:color w:val="1C1C1C"/>
          <w:sz w:val="22"/>
          <w:szCs w:val="22"/>
        </w:rPr>
        <w:t>the next</w:t>
      </w:r>
      <w:r w:rsidR="00275AC4">
        <w:rPr>
          <w:rFonts w:asciiTheme="minorHAnsi" w:hAnsiTheme="minorHAnsi"/>
          <w:color w:val="1C1C1C"/>
          <w:sz w:val="22"/>
          <w:szCs w:val="22"/>
        </w:rPr>
        <w:t xml:space="preserve"> </w:t>
      </w:r>
      <w:r w:rsidRPr="00E67E91">
        <w:rPr>
          <w:rFonts w:asciiTheme="minorHAnsi" w:hAnsiTheme="minorHAnsi"/>
          <w:color w:val="1C1C1C"/>
          <w:sz w:val="22"/>
          <w:szCs w:val="22"/>
        </w:rPr>
        <w:t>fiscal</w:t>
      </w:r>
      <w:r w:rsidR="00275AC4">
        <w:rPr>
          <w:rFonts w:asciiTheme="minorHAnsi" w:hAnsiTheme="minorHAnsi"/>
          <w:color w:val="1C1C1C"/>
          <w:sz w:val="22"/>
          <w:szCs w:val="22"/>
        </w:rPr>
        <w:t xml:space="preserve"> </w:t>
      </w:r>
      <w:r w:rsidRPr="00E67E91">
        <w:rPr>
          <w:rFonts w:asciiTheme="minorHAnsi" w:hAnsiTheme="minorHAnsi"/>
          <w:color w:val="1C1C1C"/>
          <w:sz w:val="22"/>
          <w:szCs w:val="22"/>
        </w:rPr>
        <w:t>year</w:t>
      </w:r>
      <w:r w:rsidR="00275AC4">
        <w:rPr>
          <w:rFonts w:asciiTheme="minorHAnsi" w:hAnsiTheme="minorHAnsi"/>
          <w:color w:val="1C1C1C"/>
          <w:sz w:val="22"/>
          <w:szCs w:val="22"/>
        </w:rPr>
        <w:t xml:space="preserve"> </w:t>
      </w:r>
      <w:r w:rsidRPr="00E67E91">
        <w:rPr>
          <w:rFonts w:asciiTheme="minorHAnsi" w:hAnsiTheme="minorHAnsi"/>
          <w:color w:val="1C1C1C"/>
          <w:sz w:val="22"/>
          <w:szCs w:val="22"/>
        </w:rPr>
        <w:t>for</w:t>
      </w:r>
      <w:r w:rsidR="00275AC4">
        <w:rPr>
          <w:rFonts w:asciiTheme="minorHAnsi" w:hAnsiTheme="minorHAnsi"/>
          <w:color w:val="1C1C1C"/>
          <w:sz w:val="22"/>
          <w:szCs w:val="22"/>
        </w:rPr>
        <w:t xml:space="preserve"> </w:t>
      </w:r>
      <w:r w:rsidRPr="00E67E91">
        <w:rPr>
          <w:rFonts w:asciiTheme="minorHAnsi" w:hAnsiTheme="minorHAnsi"/>
          <w:color w:val="1C1C1C"/>
          <w:sz w:val="22"/>
          <w:szCs w:val="22"/>
        </w:rPr>
        <w:t>future technological</w:t>
      </w:r>
      <w:r w:rsidR="00275AC4">
        <w:rPr>
          <w:rFonts w:asciiTheme="minorHAnsi" w:hAnsiTheme="minorHAnsi"/>
          <w:color w:val="1C1C1C"/>
          <w:sz w:val="22"/>
          <w:szCs w:val="22"/>
        </w:rPr>
        <w:t xml:space="preserve"> </w:t>
      </w:r>
      <w:r w:rsidRPr="00E67E91">
        <w:rPr>
          <w:rFonts w:asciiTheme="minorHAnsi" w:hAnsiTheme="minorHAnsi"/>
          <w:color w:val="1C1C1C"/>
          <w:sz w:val="22"/>
          <w:szCs w:val="22"/>
        </w:rPr>
        <w:t>and record</w:t>
      </w:r>
      <w:r w:rsidR="00275AC4">
        <w:rPr>
          <w:rFonts w:asciiTheme="minorHAnsi" w:hAnsiTheme="minorHAnsi"/>
          <w:color w:val="1C1C1C"/>
          <w:sz w:val="22"/>
          <w:szCs w:val="22"/>
        </w:rPr>
        <w:t xml:space="preserve"> </w:t>
      </w:r>
      <w:r w:rsidRPr="00E67E91">
        <w:rPr>
          <w:rFonts w:asciiTheme="minorHAnsi" w:hAnsiTheme="minorHAnsi"/>
          <w:color w:val="1C1C1C"/>
          <w:sz w:val="22"/>
          <w:szCs w:val="22"/>
        </w:rPr>
        <w:t>management</w:t>
      </w:r>
      <w:r w:rsidR="00275AC4">
        <w:rPr>
          <w:rFonts w:asciiTheme="minorHAnsi" w:hAnsiTheme="minorHAnsi"/>
          <w:color w:val="1C1C1C"/>
          <w:sz w:val="22"/>
          <w:szCs w:val="22"/>
        </w:rPr>
        <w:t xml:space="preserve"> </w:t>
      </w:r>
      <w:r w:rsidRPr="00E67E91">
        <w:rPr>
          <w:rFonts w:asciiTheme="minorHAnsi" w:hAnsiTheme="minorHAnsi"/>
          <w:color w:val="1C1C1C"/>
          <w:sz w:val="22"/>
          <w:szCs w:val="22"/>
        </w:rPr>
        <w:t>improvements</w:t>
      </w:r>
      <w:r w:rsidR="00275AC4">
        <w:rPr>
          <w:rFonts w:asciiTheme="minorHAnsi" w:hAnsiTheme="minorHAnsi"/>
          <w:color w:val="1C1C1C"/>
          <w:sz w:val="22"/>
          <w:szCs w:val="22"/>
        </w:rPr>
        <w:t xml:space="preserve"> </w:t>
      </w:r>
      <w:r w:rsidRPr="00E67E91">
        <w:rPr>
          <w:rFonts w:asciiTheme="minorHAnsi" w:hAnsiTheme="minorHAnsi"/>
          <w:color w:val="1C1C1C"/>
          <w:sz w:val="22"/>
          <w:szCs w:val="22"/>
        </w:rPr>
        <w:t>withi</w:t>
      </w:r>
      <w:r w:rsidR="00101495" w:rsidRPr="00E67E91">
        <w:rPr>
          <w:rFonts w:asciiTheme="minorHAnsi" w:hAnsiTheme="minorHAnsi"/>
          <w:color w:val="1C1C1C"/>
          <w:sz w:val="22"/>
          <w:szCs w:val="22"/>
        </w:rPr>
        <w:t>n</w:t>
      </w:r>
      <w:r w:rsidRPr="00E67E91">
        <w:rPr>
          <w:rFonts w:asciiTheme="minorHAnsi" w:hAnsiTheme="minorHAnsi"/>
          <w:color w:val="1C1C1C"/>
          <w:sz w:val="22"/>
          <w:szCs w:val="22"/>
        </w:rPr>
        <w:t xml:space="preserve"> the Office of the Clerk</w:t>
      </w:r>
      <w:r w:rsidR="00101495" w:rsidRPr="00E67E91">
        <w:rPr>
          <w:rFonts w:asciiTheme="minorHAnsi" w:hAnsiTheme="minorHAnsi"/>
          <w:color w:val="1C1C1C"/>
          <w:sz w:val="22"/>
          <w:szCs w:val="22"/>
        </w:rPr>
        <w:t>.</w:t>
      </w:r>
    </w:p>
    <w:p w14:paraId="77597F20" w14:textId="77777777" w:rsidR="000E454C" w:rsidRPr="00275AC4" w:rsidRDefault="00101495" w:rsidP="00275AC4">
      <w:pPr>
        <w:spacing w:after="120"/>
        <w:outlineLvl w:val="0"/>
        <w:rPr>
          <w:rFonts w:eastAsia="Times New Roman" w:cs="Times New Roman"/>
          <w:b/>
        </w:rPr>
      </w:pPr>
      <w:r w:rsidRPr="00275AC4">
        <w:rPr>
          <w:b/>
          <w:color w:val="1C1C1C"/>
        </w:rPr>
        <w:t>ARTICLE TWO</w:t>
      </w:r>
    </w:p>
    <w:p w14:paraId="3F6ED5F4" w14:textId="77777777" w:rsidR="000E454C" w:rsidRPr="00E67E91" w:rsidRDefault="00C655EA" w:rsidP="00275AC4">
      <w:pPr>
        <w:pStyle w:val="BodyText"/>
        <w:spacing w:after="120"/>
        <w:ind w:left="0"/>
        <w:rPr>
          <w:rFonts w:asciiTheme="minorHAnsi" w:hAnsiTheme="minorHAnsi"/>
          <w:color w:val="1C1C1C"/>
          <w:sz w:val="22"/>
          <w:szCs w:val="22"/>
        </w:rPr>
      </w:pPr>
      <w:r w:rsidRPr="00E67E91">
        <w:rPr>
          <w:rFonts w:asciiTheme="minorHAnsi" w:hAnsiTheme="minorHAnsi"/>
          <w:color w:val="1C1C1C"/>
          <w:sz w:val="22"/>
          <w:szCs w:val="22"/>
        </w:rPr>
        <w:t xml:space="preserve">This Agreement shall include any addendum or attachment that both parties have agreed to </w:t>
      </w:r>
      <w:r w:rsidR="00101495" w:rsidRPr="00E67E91">
        <w:rPr>
          <w:rFonts w:asciiTheme="minorHAnsi" w:hAnsiTheme="minorHAnsi"/>
          <w:color w:val="1C1C1C"/>
          <w:sz w:val="22"/>
          <w:szCs w:val="22"/>
        </w:rPr>
        <w:t>in</w:t>
      </w:r>
      <w:r w:rsidRPr="00E67E91">
        <w:rPr>
          <w:rFonts w:asciiTheme="minorHAnsi" w:hAnsiTheme="minorHAnsi"/>
          <w:color w:val="1C1C1C"/>
          <w:sz w:val="22"/>
          <w:szCs w:val="22"/>
        </w:rPr>
        <w:t xml:space="preserve"> </w:t>
      </w:r>
      <w:r w:rsidR="00101495" w:rsidRPr="00E67E91">
        <w:rPr>
          <w:rFonts w:asciiTheme="minorHAnsi" w:hAnsiTheme="minorHAnsi"/>
          <w:color w:val="1C1C1C"/>
          <w:sz w:val="22"/>
          <w:szCs w:val="22"/>
        </w:rPr>
        <w:t>writing.</w:t>
      </w:r>
    </w:p>
    <w:p w14:paraId="1A12B7B4" w14:textId="77777777" w:rsidR="000E454C" w:rsidRPr="00275AC4" w:rsidRDefault="00101495" w:rsidP="00275AC4">
      <w:pPr>
        <w:spacing w:after="120"/>
        <w:outlineLvl w:val="0"/>
        <w:rPr>
          <w:rFonts w:eastAsia="Times New Roman" w:cs="Times New Roman"/>
          <w:b/>
        </w:rPr>
      </w:pPr>
      <w:r w:rsidRPr="00275AC4">
        <w:rPr>
          <w:b/>
          <w:color w:val="1C1C1C"/>
        </w:rPr>
        <w:lastRenderedPageBreak/>
        <w:t>ARTICLE THREE</w:t>
      </w:r>
    </w:p>
    <w:p w14:paraId="2DF7EC50" w14:textId="63B721B7" w:rsidR="000E454C" w:rsidRPr="00E67E91" w:rsidRDefault="00C655EA" w:rsidP="00275AC4">
      <w:pPr>
        <w:pStyle w:val="BodyText"/>
        <w:spacing w:after="120"/>
        <w:ind w:left="0"/>
        <w:rPr>
          <w:rFonts w:asciiTheme="minorHAnsi" w:hAnsiTheme="minorHAnsi" w:cs="Times New Roman"/>
          <w:sz w:val="22"/>
          <w:szCs w:val="22"/>
        </w:rPr>
      </w:pPr>
      <w:r w:rsidRPr="00E67E91">
        <w:rPr>
          <w:rFonts w:asciiTheme="minorHAnsi" w:hAnsiTheme="minorHAnsi"/>
          <w:color w:val="1C1C1C"/>
          <w:sz w:val="22"/>
          <w:szCs w:val="22"/>
        </w:rPr>
        <w:t xml:space="preserve">The foregoing constitutes the entire agreement between the parties and supersedes any representation or agreements heretofore made. </w:t>
      </w:r>
      <w:r w:rsidR="009E3E20">
        <w:rPr>
          <w:rFonts w:asciiTheme="minorHAnsi" w:hAnsiTheme="minorHAnsi"/>
          <w:color w:val="1C1C1C"/>
          <w:sz w:val="22"/>
          <w:szCs w:val="22"/>
        </w:rPr>
        <w:t>T</w:t>
      </w:r>
      <w:r w:rsidRPr="00E67E91">
        <w:rPr>
          <w:rFonts w:asciiTheme="minorHAnsi" w:hAnsiTheme="minorHAnsi"/>
          <w:color w:val="1C1C1C"/>
          <w:sz w:val="22"/>
          <w:szCs w:val="22"/>
        </w:rPr>
        <w:t xml:space="preserve">his Agreement shall be governed by the laws of the State of Georgia and may be amended only by a document in writing signed by a duly authorized representative of the County and the </w:t>
      </w:r>
      <w:r w:rsidR="00101495" w:rsidRPr="00E67E91">
        <w:rPr>
          <w:rFonts w:asciiTheme="minorHAnsi" w:hAnsiTheme="minorHAnsi"/>
          <w:color w:val="1C1C1C"/>
          <w:sz w:val="22"/>
          <w:szCs w:val="22"/>
        </w:rPr>
        <w:t>Clerk</w:t>
      </w:r>
    </w:p>
    <w:p w14:paraId="588CD1B3" w14:textId="06772ADF" w:rsidR="000E454C" w:rsidRDefault="00C655EA" w:rsidP="00275AC4">
      <w:pPr>
        <w:pStyle w:val="BodyText"/>
        <w:spacing w:after="120"/>
        <w:ind w:left="0"/>
        <w:rPr>
          <w:rFonts w:asciiTheme="minorHAnsi" w:hAnsiTheme="minorHAnsi"/>
          <w:color w:val="1C1C1C"/>
          <w:sz w:val="22"/>
          <w:szCs w:val="22"/>
        </w:rPr>
      </w:pPr>
      <w:r w:rsidRPr="00E67E91">
        <w:rPr>
          <w:rFonts w:asciiTheme="minorHAnsi" w:hAnsiTheme="minorHAnsi"/>
          <w:color w:val="1C1C1C"/>
          <w:sz w:val="22"/>
          <w:szCs w:val="22"/>
        </w:rPr>
        <w:t xml:space="preserve">WITNESS the </w:t>
      </w:r>
      <w:r w:rsidR="00101495" w:rsidRPr="00E67E91">
        <w:rPr>
          <w:rFonts w:asciiTheme="minorHAnsi" w:hAnsiTheme="minorHAnsi"/>
          <w:color w:val="1C1C1C"/>
          <w:sz w:val="22"/>
          <w:szCs w:val="22"/>
        </w:rPr>
        <w:t>hand and</w:t>
      </w:r>
      <w:r w:rsidRPr="00E67E91">
        <w:rPr>
          <w:rFonts w:asciiTheme="minorHAnsi" w:hAnsiTheme="minorHAnsi"/>
          <w:color w:val="1C1C1C"/>
          <w:sz w:val="22"/>
          <w:szCs w:val="22"/>
        </w:rPr>
        <w:t xml:space="preserve"> seal of the authorized representatives of the County and the Clerk</w:t>
      </w:r>
      <w:r w:rsidR="00101495" w:rsidRPr="00E67E91">
        <w:rPr>
          <w:rFonts w:asciiTheme="minorHAnsi" w:hAnsiTheme="minorHAnsi"/>
          <w:color w:val="1C1C1C"/>
          <w:sz w:val="22"/>
          <w:szCs w:val="22"/>
        </w:rPr>
        <w:t xml:space="preserve"> </w:t>
      </w:r>
      <w:r w:rsidRPr="00E67E91">
        <w:rPr>
          <w:rFonts w:asciiTheme="minorHAnsi" w:hAnsiTheme="minorHAnsi"/>
          <w:color w:val="1C1C1C"/>
          <w:sz w:val="22"/>
          <w:szCs w:val="22"/>
        </w:rPr>
        <w:t xml:space="preserve">effective as of the date written </w:t>
      </w:r>
      <w:r w:rsidR="00275AC4">
        <w:rPr>
          <w:rFonts w:asciiTheme="minorHAnsi" w:hAnsiTheme="minorHAnsi"/>
          <w:color w:val="1C1C1C"/>
          <w:sz w:val="22"/>
          <w:szCs w:val="22"/>
        </w:rPr>
        <w:t>below.</w:t>
      </w:r>
    </w:p>
    <w:p w14:paraId="24B462D0" w14:textId="373F8913" w:rsidR="00827805" w:rsidRDefault="00827805" w:rsidP="00275AC4">
      <w:pPr>
        <w:pStyle w:val="BodyText"/>
        <w:spacing w:after="120"/>
        <w:ind w:left="0"/>
        <w:rPr>
          <w:rFonts w:asciiTheme="minorHAnsi" w:hAnsiTheme="minorHAnsi"/>
          <w:color w:val="1C1C1C"/>
          <w:sz w:val="22"/>
          <w:szCs w:val="22"/>
        </w:rPr>
      </w:pPr>
    </w:p>
    <w:p w14:paraId="1B7A6AA2" w14:textId="085511FC" w:rsidR="00827805" w:rsidRDefault="00827805" w:rsidP="00FB5293">
      <w:pPr>
        <w:pStyle w:val="BodyText"/>
        <w:spacing w:after="120"/>
        <w:ind w:left="0"/>
        <w:rPr>
          <w:rFonts w:asciiTheme="minorHAnsi" w:hAnsiTheme="minorHAnsi"/>
          <w:color w:val="1C1C1C"/>
          <w:sz w:val="22"/>
          <w:szCs w:val="22"/>
        </w:rPr>
      </w:pPr>
      <w:r>
        <w:rPr>
          <w:rFonts w:asciiTheme="minorHAnsi" w:hAnsiTheme="minorHAnsi"/>
          <w:color w:val="1C1C1C"/>
          <w:sz w:val="22"/>
          <w:szCs w:val="22"/>
        </w:rPr>
        <w:t>County Governing Authority by:</w:t>
      </w:r>
      <w:r>
        <w:rPr>
          <w:rFonts w:asciiTheme="minorHAnsi" w:hAnsiTheme="minorHAnsi"/>
          <w:color w:val="1C1C1C"/>
          <w:sz w:val="22"/>
          <w:szCs w:val="22"/>
        </w:rPr>
        <w:tab/>
        <w:t>__________________________________________</w:t>
      </w:r>
    </w:p>
    <w:p w14:paraId="65570EA5" w14:textId="70CEAE2B" w:rsidR="00FB5293" w:rsidRDefault="00FB5293" w:rsidP="00FB5293">
      <w:pPr>
        <w:pStyle w:val="BodyText"/>
        <w:spacing w:after="120"/>
        <w:ind w:left="0"/>
        <w:rPr>
          <w:rFonts w:asciiTheme="minorHAnsi" w:hAnsiTheme="minorHAnsi"/>
          <w:color w:val="1C1C1C"/>
          <w:sz w:val="22"/>
          <w:szCs w:val="22"/>
        </w:rPr>
      </w:pPr>
      <w:r>
        <w:rPr>
          <w:rFonts w:asciiTheme="minorHAnsi" w:hAnsiTheme="minorHAnsi"/>
          <w:color w:val="1C1C1C"/>
          <w:sz w:val="22"/>
          <w:szCs w:val="22"/>
        </w:rPr>
        <w:t>Title:</w:t>
      </w:r>
      <w:r>
        <w:rPr>
          <w:rFonts w:asciiTheme="minorHAnsi" w:hAnsiTheme="minorHAnsi"/>
          <w:color w:val="1C1C1C"/>
          <w:sz w:val="22"/>
          <w:szCs w:val="22"/>
        </w:rPr>
        <w:t xml:space="preserve"> ____________________</w:t>
      </w:r>
    </w:p>
    <w:p w14:paraId="429FAC57" w14:textId="476769EA" w:rsidR="00827805" w:rsidRDefault="00827805" w:rsidP="00827805">
      <w:pPr>
        <w:pStyle w:val="BodyText"/>
        <w:spacing w:after="240"/>
        <w:ind w:left="0"/>
        <w:rPr>
          <w:rFonts w:asciiTheme="minorHAnsi" w:hAnsiTheme="minorHAnsi"/>
          <w:color w:val="1C1C1C"/>
          <w:sz w:val="22"/>
          <w:szCs w:val="22"/>
        </w:rPr>
      </w:pPr>
      <w:r>
        <w:rPr>
          <w:rFonts w:asciiTheme="minorHAnsi" w:hAnsiTheme="minorHAnsi"/>
          <w:color w:val="1C1C1C"/>
          <w:sz w:val="22"/>
          <w:szCs w:val="22"/>
        </w:rPr>
        <w:t xml:space="preserve">Date: </w:t>
      </w:r>
      <w:r>
        <w:rPr>
          <w:rFonts w:asciiTheme="minorHAnsi" w:hAnsiTheme="minorHAnsi"/>
          <w:color w:val="1C1C1C"/>
          <w:sz w:val="22"/>
          <w:szCs w:val="22"/>
        </w:rPr>
        <w:t>____________________</w:t>
      </w:r>
    </w:p>
    <w:p w14:paraId="2E4D67DD" w14:textId="77777777" w:rsidR="00827805" w:rsidRDefault="00827805" w:rsidP="00827805">
      <w:pPr>
        <w:pStyle w:val="BodyText"/>
        <w:spacing w:after="240"/>
        <w:ind w:left="0"/>
        <w:rPr>
          <w:rFonts w:asciiTheme="minorHAnsi" w:hAnsiTheme="minorHAnsi"/>
          <w:color w:val="1C1C1C"/>
          <w:sz w:val="22"/>
          <w:szCs w:val="22"/>
        </w:rPr>
      </w:pPr>
    </w:p>
    <w:p w14:paraId="7E5024D5" w14:textId="483A9218" w:rsidR="00827805" w:rsidRDefault="00827805" w:rsidP="00FB5293">
      <w:pPr>
        <w:pStyle w:val="BodyText"/>
        <w:spacing w:after="120"/>
        <w:ind w:left="0"/>
        <w:rPr>
          <w:rFonts w:asciiTheme="minorHAnsi" w:hAnsiTheme="minorHAnsi"/>
          <w:color w:val="1C1C1C"/>
          <w:sz w:val="22"/>
          <w:szCs w:val="22"/>
        </w:rPr>
      </w:pPr>
      <w:r>
        <w:rPr>
          <w:rFonts w:asciiTheme="minorHAnsi" w:hAnsiTheme="minorHAnsi"/>
          <w:color w:val="1C1C1C"/>
          <w:sz w:val="22"/>
          <w:szCs w:val="22"/>
        </w:rPr>
        <w:t>Clerk of Superior Court:</w:t>
      </w:r>
      <w:r>
        <w:rPr>
          <w:rFonts w:asciiTheme="minorHAnsi" w:hAnsiTheme="minorHAnsi"/>
          <w:color w:val="1C1C1C"/>
          <w:sz w:val="22"/>
          <w:szCs w:val="22"/>
        </w:rPr>
        <w:tab/>
      </w:r>
      <w:bookmarkStart w:id="0" w:name="_GoBack"/>
      <w:bookmarkEnd w:id="0"/>
      <w:r>
        <w:rPr>
          <w:rFonts w:asciiTheme="minorHAnsi" w:hAnsiTheme="minorHAnsi"/>
          <w:color w:val="1C1C1C"/>
          <w:sz w:val="22"/>
          <w:szCs w:val="22"/>
        </w:rPr>
        <w:t>__________________________________________</w:t>
      </w:r>
    </w:p>
    <w:p w14:paraId="7844F802" w14:textId="77777777" w:rsidR="00827805" w:rsidRDefault="00827805" w:rsidP="00827805">
      <w:pPr>
        <w:pStyle w:val="BodyText"/>
        <w:spacing w:after="240"/>
        <w:ind w:left="0"/>
        <w:rPr>
          <w:rFonts w:asciiTheme="minorHAnsi" w:hAnsiTheme="minorHAnsi"/>
          <w:color w:val="1C1C1C"/>
          <w:sz w:val="22"/>
          <w:szCs w:val="22"/>
        </w:rPr>
      </w:pPr>
      <w:r>
        <w:rPr>
          <w:rFonts w:asciiTheme="minorHAnsi" w:hAnsiTheme="minorHAnsi"/>
          <w:color w:val="1C1C1C"/>
          <w:sz w:val="22"/>
          <w:szCs w:val="22"/>
        </w:rPr>
        <w:t>Date: ____________________</w:t>
      </w:r>
    </w:p>
    <w:p w14:paraId="447FDCC3" w14:textId="77777777" w:rsidR="00827805" w:rsidRPr="00E67E91" w:rsidRDefault="00827805" w:rsidP="00827805">
      <w:pPr>
        <w:pStyle w:val="BodyText"/>
        <w:spacing w:after="240"/>
        <w:ind w:left="0"/>
        <w:rPr>
          <w:rFonts w:asciiTheme="minorHAnsi" w:hAnsiTheme="minorHAnsi" w:cs="Times New Roman"/>
          <w:sz w:val="22"/>
          <w:szCs w:val="22"/>
        </w:rPr>
      </w:pPr>
    </w:p>
    <w:sectPr w:rsidR="00827805" w:rsidRPr="00E67E91" w:rsidSect="00A562E2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E23CC" w14:textId="77777777" w:rsidR="00E60D94" w:rsidRDefault="00E60D94">
      <w:r>
        <w:separator/>
      </w:r>
    </w:p>
  </w:endnote>
  <w:endnote w:type="continuationSeparator" w:id="0">
    <w:p w14:paraId="2E325F53" w14:textId="77777777" w:rsidR="00E60D94" w:rsidRDefault="00E6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9AE2B" w14:textId="48650FF3" w:rsidR="000E454C" w:rsidRDefault="000E454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B3E87" w14:textId="77777777" w:rsidR="00E60D94" w:rsidRDefault="00E60D94">
      <w:r>
        <w:separator/>
      </w:r>
    </w:p>
  </w:footnote>
  <w:footnote w:type="continuationSeparator" w:id="0">
    <w:p w14:paraId="1268550C" w14:textId="77777777" w:rsidR="00E60D94" w:rsidRDefault="00E60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63E95"/>
    <w:multiLevelType w:val="hybridMultilevel"/>
    <w:tmpl w:val="2AA2CBD4"/>
    <w:lvl w:ilvl="0" w:tplc="F83A7DC6">
      <w:start w:val="2"/>
      <w:numFmt w:val="decimal"/>
      <w:lvlText w:val="%1."/>
      <w:lvlJc w:val="left"/>
      <w:pPr>
        <w:ind w:left="519" w:hanging="365"/>
        <w:jc w:val="left"/>
      </w:pPr>
      <w:rPr>
        <w:rFonts w:ascii="Times New Roman" w:eastAsia="Times New Roman" w:hAnsi="Times New Roman" w:hint="default"/>
        <w:color w:val="1C1C1C"/>
        <w:w w:val="108"/>
        <w:sz w:val="18"/>
        <w:szCs w:val="18"/>
      </w:rPr>
    </w:lvl>
    <w:lvl w:ilvl="1" w:tplc="9F92538C">
      <w:start w:val="1"/>
      <w:numFmt w:val="bullet"/>
      <w:lvlText w:val="•"/>
      <w:lvlJc w:val="left"/>
      <w:pPr>
        <w:ind w:left="1441" w:hanging="365"/>
      </w:pPr>
      <w:rPr>
        <w:rFonts w:hint="default"/>
      </w:rPr>
    </w:lvl>
    <w:lvl w:ilvl="2" w:tplc="759A1FBA">
      <w:start w:val="1"/>
      <w:numFmt w:val="bullet"/>
      <w:lvlText w:val="•"/>
      <w:lvlJc w:val="left"/>
      <w:pPr>
        <w:ind w:left="2363" w:hanging="365"/>
      </w:pPr>
      <w:rPr>
        <w:rFonts w:hint="default"/>
      </w:rPr>
    </w:lvl>
    <w:lvl w:ilvl="3" w:tplc="8176E8DC">
      <w:start w:val="1"/>
      <w:numFmt w:val="bullet"/>
      <w:lvlText w:val="•"/>
      <w:lvlJc w:val="left"/>
      <w:pPr>
        <w:ind w:left="3285" w:hanging="365"/>
      </w:pPr>
      <w:rPr>
        <w:rFonts w:hint="default"/>
      </w:rPr>
    </w:lvl>
    <w:lvl w:ilvl="4" w:tplc="DB025B96">
      <w:start w:val="1"/>
      <w:numFmt w:val="bullet"/>
      <w:lvlText w:val="•"/>
      <w:lvlJc w:val="left"/>
      <w:pPr>
        <w:ind w:left="4207" w:hanging="365"/>
      </w:pPr>
      <w:rPr>
        <w:rFonts w:hint="default"/>
      </w:rPr>
    </w:lvl>
    <w:lvl w:ilvl="5" w:tplc="E51011D6">
      <w:start w:val="1"/>
      <w:numFmt w:val="bullet"/>
      <w:lvlText w:val="•"/>
      <w:lvlJc w:val="left"/>
      <w:pPr>
        <w:ind w:left="5129" w:hanging="365"/>
      </w:pPr>
      <w:rPr>
        <w:rFonts w:hint="default"/>
      </w:rPr>
    </w:lvl>
    <w:lvl w:ilvl="6" w:tplc="BCDCF79C">
      <w:start w:val="1"/>
      <w:numFmt w:val="bullet"/>
      <w:lvlText w:val="•"/>
      <w:lvlJc w:val="left"/>
      <w:pPr>
        <w:ind w:left="6051" w:hanging="365"/>
      </w:pPr>
      <w:rPr>
        <w:rFonts w:hint="default"/>
      </w:rPr>
    </w:lvl>
    <w:lvl w:ilvl="7" w:tplc="A34E92BC">
      <w:start w:val="1"/>
      <w:numFmt w:val="bullet"/>
      <w:lvlText w:val="•"/>
      <w:lvlJc w:val="left"/>
      <w:pPr>
        <w:ind w:left="6973" w:hanging="365"/>
      </w:pPr>
      <w:rPr>
        <w:rFonts w:hint="default"/>
      </w:rPr>
    </w:lvl>
    <w:lvl w:ilvl="8" w:tplc="A4F6F3EE">
      <w:start w:val="1"/>
      <w:numFmt w:val="bullet"/>
      <w:lvlText w:val="•"/>
      <w:lvlJc w:val="left"/>
      <w:pPr>
        <w:ind w:left="7895" w:hanging="365"/>
      </w:pPr>
      <w:rPr>
        <w:rFonts w:hint="default"/>
      </w:rPr>
    </w:lvl>
  </w:abstractNum>
  <w:abstractNum w:abstractNumId="1" w15:restartNumberingAfterBreak="0">
    <w:nsid w:val="3C8160E8"/>
    <w:multiLevelType w:val="hybridMultilevel"/>
    <w:tmpl w:val="F752BF10"/>
    <w:lvl w:ilvl="0" w:tplc="4B14D51A">
      <w:start w:val="2"/>
      <w:numFmt w:val="decimal"/>
      <w:lvlText w:val="%1."/>
      <w:lvlJc w:val="left"/>
      <w:pPr>
        <w:ind w:left="476" w:hanging="356"/>
        <w:jc w:val="left"/>
      </w:pPr>
      <w:rPr>
        <w:rFonts w:ascii="Times New Roman" w:eastAsia="Times New Roman" w:hAnsi="Times New Roman" w:hint="default"/>
        <w:color w:val="1A1A1A"/>
        <w:w w:val="91"/>
        <w:sz w:val="20"/>
        <w:szCs w:val="20"/>
      </w:rPr>
    </w:lvl>
    <w:lvl w:ilvl="1" w:tplc="C6100198">
      <w:start w:val="1"/>
      <w:numFmt w:val="bullet"/>
      <w:lvlText w:val="•"/>
      <w:lvlJc w:val="left"/>
      <w:pPr>
        <w:ind w:left="1394" w:hanging="356"/>
      </w:pPr>
      <w:rPr>
        <w:rFonts w:hint="default"/>
      </w:rPr>
    </w:lvl>
    <w:lvl w:ilvl="2" w:tplc="71B0FE50">
      <w:start w:val="1"/>
      <w:numFmt w:val="bullet"/>
      <w:lvlText w:val="•"/>
      <w:lvlJc w:val="left"/>
      <w:pPr>
        <w:ind w:left="2312" w:hanging="356"/>
      </w:pPr>
      <w:rPr>
        <w:rFonts w:hint="default"/>
      </w:rPr>
    </w:lvl>
    <w:lvl w:ilvl="3" w:tplc="07AA8964">
      <w:start w:val="1"/>
      <w:numFmt w:val="bullet"/>
      <w:lvlText w:val="•"/>
      <w:lvlJc w:val="left"/>
      <w:pPr>
        <w:ind w:left="3231" w:hanging="356"/>
      </w:pPr>
      <w:rPr>
        <w:rFonts w:hint="default"/>
      </w:rPr>
    </w:lvl>
    <w:lvl w:ilvl="4" w:tplc="4942CA94">
      <w:start w:val="1"/>
      <w:numFmt w:val="bullet"/>
      <w:lvlText w:val="•"/>
      <w:lvlJc w:val="left"/>
      <w:pPr>
        <w:ind w:left="4149" w:hanging="356"/>
      </w:pPr>
      <w:rPr>
        <w:rFonts w:hint="default"/>
      </w:rPr>
    </w:lvl>
    <w:lvl w:ilvl="5" w:tplc="47142F7E">
      <w:start w:val="1"/>
      <w:numFmt w:val="bullet"/>
      <w:lvlText w:val="•"/>
      <w:lvlJc w:val="left"/>
      <w:pPr>
        <w:ind w:left="5068" w:hanging="356"/>
      </w:pPr>
      <w:rPr>
        <w:rFonts w:hint="default"/>
      </w:rPr>
    </w:lvl>
    <w:lvl w:ilvl="6" w:tplc="398AEC04">
      <w:start w:val="1"/>
      <w:numFmt w:val="bullet"/>
      <w:lvlText w:val="•"/>
      <w:lvlJc w:val="left"/>
      <w:pPr>
        <w:ind w:left="5986" w:hanging="356"/>
      </w:pPr>
      <w:rPr>
        <w:rFonts w:hint="default"/>
      </w:rPr>
    </w:lvl>
    <w:lvl w:ilvl="7" w:tplc="0C9E7DE0">
      <w:start w:val="1"/>
      <w:numFmt w:val="bullet"/>
      <w:lvlText w:val="•"/>
      <w:lvlJc w:val="left"/>
      <w:pPr>
        <w:ind w:left="6904" w:hanging="356"/>
      </w:pPr>
      <w:rPr>
        <w:rFonts w:hint="default"/>
      </w:rPr>
    </w:lvl>
    <w:lvl w:ilvl="8" w:tplc="8816271C">
      <w:start w:val="1"/>
      <w:numFmt w:val="bullet"/>
      <w:lvlText w:val="•"/>
      <w:lvlJc w:val="left"/>
      <w:pPr>
        <w:ind w:left="7823" w:hanging="356"/>
      </w:pPr>
      <w:rPr>
        <w:rFonts w:hint="default"/>
      </w:rPr>
    </w:lvl>
  </w:abstractNum>
  <w:abstractNum w:abstractNumId="2" w15:restartNumberingAfterBreak="0">
    <w:nsid w:val="674A402A"/>
    <w:multiLevelType w:val="hybridMultilevel"/>
    <w:tmpl w:val="872E75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06596"/>
    <w:multiLevelType w:val="hybridMultilevel"/>
    <w:tmpl w:val="FF1C5A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4C"/>
    <w:rsid w:val="000E454C"/>
    <w:rsid w:val="00101495"/>
    <w:rsid w:val="001539CA"/>
    <w:rsid w:val="00275AC4"/>
    <w:rsid w:val="003F668B"/>
    <w:rsid w:val="006714A6"/>
    <w:rsid w:val="00827805"/>
    <w:rsid w:val="009372EB"/>
    <w:rsid w:val="009C46B5"/>
    <w:rsid w:val="009E3E20"/>
    <w:rsid w:val="00A562E2"/>
    <w:rsid w:val="00A86C73"/>
    <w:rsid w:val="00B33E04"/>
    <w:rsid w:val="00BA6E6D"/>
    <w:rsid w:val="00C07579"/>
    <w:rsid w:val="00C655EA"/>
    <w:rsid w:val="00E24BCC"/>
    <w:rsid w:val="00E60D94"/>
    <w:rsid w:val="00E67E91"/>
    <w:rsid w:val="00FA6790"/>
    <w:rsid w:val="00FB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19B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76" w:hanging="351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8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5A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AC4"/>
  </w:style>
  <w:style w:type="paragraph" w:styleId="Footer">
    <w:name w:val="footer"/>
    <w:basedOn w:val="Normal"/>
    <w:link w:val="FooterChar"/>
    <w:uiPriority w:val="99"/>
    <w:unhideWhenUsed/>
    <w:rsid w:val="00275A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5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Mike Holiman</cp:lastModifiedBy>
  <cp:revision>7</cp:revision>
  <dcterms:created xsi:type="dcterms:W3CDTF">2018-04-19T13:31:00Z</dcterms:created>
  <dcterms:modified xsi:type="dcterms:W3CDTF">2018-04-20T16:09:00Z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LastSaved">
    <vt:filetime>2017-09-23T00:00:00Z</vt:filetime>
  </property>
</Properties>
</file>